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374" w:rsidRPr="00224374" w:rsidRDefault="00224374" w:rsidP="00224374">
      <w:pPr>
        <w:jc w:val="center"/>
        <w:rPr>
          <w:rFonts w:ascii="Times New Roman" w:hAnsi="Times New Roman" w:cs="Times New Roman"/>
          <w:b/>
          <w:sz w:val="40"/>
          <w:szCs w:val="40"/>
        </w:rPr>
      </w:pPr>
      <w:bookmarkStart w:id="0" w:name="_GoBack"/>
      <w:bookmarkEnd w:id="0"/>
      <w:r w:rsidRPr="00224374">
        <w:rPr>
          <w:rFonts w:ascii="Times New Roman" w:hAnsi="Times New Roman" w:cs="Times New Roman"/>
          <w:b/>
          <w:sz w:val="40"/>
          <w:szCs w:val="40"/>
        </w:rPr>
        <w:t>CHAPTER FOUR TEST</w:t>
      </w:r>
    </w:p>
    <w:p w:rsidR="00224374" w:rsidRPr="00224374" w:rsidRDefault="00224374" w:rsidP="00224374">
      <w:pPr>
        <w:rPr>
          <w:rFonts w:ascii="Times New Roman" w:hAnsi="Times New Roman" w:cs="Times New Roman"/>
          <w:b/>
          <w:sz w:val="32"/>
          <w:szCs w:val="32"/>
        </w:rPr>
      </w:pPr>
      <w:r w:rsidRPr="00224374">
        <w:rPr>
          <w:rFonts w:ascii="Times New Roman" w:hAnsi="Times New Roman" w:cs="Times New Roman"/>
          <w:b/>
          <w:sz w:val="32"/>
          <w:szCs w:val="32"/>
        </w:rPr>
        <w:t>True/False</w:t>
      </w:r>
    </w:p>
    <w:p w:rsidR="00224374" w:rsidRPr="00224374" w:rsidRDefault="00224374" w:rsidP="00224374">
      <w:pPr>
        <w:pStyle w:val="ListParagraph"/>
        <w:numPr>
          <w:ilvl w:val="0"/>
          <w:numId w:val="2"/>
        </w:numPr>
        <w:spacing w:after="0" w:line="240" w:lineRule="auto"/>
        <w:rPr>
          <w:rFonts w:ascii="Times New Roman" w:hAnsi="Times New Roman" w:cs="Times New Roman"/>
          <w:sz w:val="32"/>
          <w:szCs w:val="32"/>
        </w:rPr>
      </w:pPr>
      <w:r w:rsidRPr="00224374">
        <w:rPr>
          <w:rFonts w:ascii="Times New Roman" w:hAnsi="Times New Roman" w:cs="Times New Roman"/>
          <w:b/>
          <w:sz w:val="32"/>
          <w:szCs w:val="32"/>
        </w:rPr>
        <w:t>True</w:t>
      </w:r>
      <w:r w:rsidRPr="00224374">
        <w:rPr>
          <w:rFonts w:ascii="Times New Roman" w:hAnsi="Times New Roman" w:cs="Times New Roman"/>
          <w:sz w:val="32"/>
          <w:szCs w:val="32"/>
        </w:rPr>
        <w:t xml:space="preserve">: The ontological argument was first outlined by St. </w:t>
      </w:r>
    </w:p>
    <w:p w:rsidR="00224374" w:rsidRPr="00224374" w:rsidRDefault="00224374" w:rsidP="00224374">
      <w:pPr>
        <w:spacing w:after="0"/>
        <w:ind w:left="1440" w:firstLine="720"/>
        <w:rPr>
          <w:rFonts w:ascii="Times New Roman" w:hAnsi="Times New Roman" w:cs="Times New Roman"/>
          <w:sz w:val="32"/>
          <w:szCs w:val="32"/>
        </w:rPr>
      </w:pPr>
      <w:r w:rsidRPr="00224374">
        <w:rPr>
          <w:rFonts w:ascii="Times New Roman" w:hAnsi="Times New Roman" w:cs="Times New Roman"/>
          <w:sz w:val="32"/>
          <w:szCs w:val="32"/>
        </w:rPr>
        <w:t xml:space="preserve">Anselm in his </w:t>
      </w:r>
      <w:proofErr w:type="spellStart"/>
      <w:r w:rsidRPr="00224374">
        <w:rPr>
          <w:rFonts w:ascii="Times New Roman" w:hAnsi="Times New Roman" w:cs="Times New Roman"/>
          <w:b/>
          <w:sz w:val="32"/>
          <w:szCs w:val="32"/>
        </w:rPr>
        <w:t>Proslogion</w:t>
      </w:r>
      <w:proofErr w:type="spellEnd"/>
      <w:r w:rsidRPr="00224374">
        <w:rPr>
          <w:rFonts w:ascii="Times New Roman" w:hAnsi="Times New Roman" w:cs="Times New Roman"/>
          <w:sz w:val="32"/>
          <w:szCs w:val="32"/>
        </w:rPr>
        <w:t>.</w:t>
      </w:r>
    </w:p>
    <w:p w:rsidR="00224374" w:rsidRPr="00224374" w:rsidRDefault="00224374" w:rsidP="00224374">
      <w:pPr>
        <w:pStyle w:val="ListParagraph"/>
        <w:numPr>
          <w:ilvl w:val="0"/>
          <w:numId w:val="2"/>
        </w:numPr>
        <w:spacing w:after="0" w:line="240" w:lineRule="auto"/>
        <w:rPr>
          <w:rFonts w:ascii="Times New Roman" w:hAnsi="Times New Roman" w:cs="Times New Roman"/>
          <w:sz w:val="32"/>
          <w:szCs w:val="32"/>
        </w:rPr>
      </w:pPr>
      <w:r w:rsidRPr="00224374">
        <w:rPr>
          <w:rFonts w:ascii="Times New Roman" w:hAnsi="Times New Roman" w:cs="Times New Roman"/>
          <w:b/>
          <w:sz w:val="32"/>
          <w:szCs w:val="32"/>
        </w:rPr>
        <w:t>True</w:t>
      </w:r>
      <w:r w:rsidRPr="00224374">
        <w:rPr>
          <w:rFonts w:ascii="Times New Roman" w:hAnsi="Times New Roman" w:cs="Times New Roman"/>
          <w:sz w:val="32"/>
          <w:szCs w:val="32"/>
        </w:rPr>
        <w:t xml:space="preserve">: Theism is the belief in an impersonal God with whom </w:t>
      </w:r>
    </w:p>
    <w:p w:rsidR="00224374" w:rsidRPr="00224374" w:rsidRDefault="00224374" w:rsidP="00224374">
      <w:pPr>
        <w:spacing w:after="0"/>
        <w:ind w:left="1440" w:firstLine="720"/>
        <w:rPr>
          <w:rFonts w:ascii="Times New Roman" w:hAnsi="Times New Roman" w:cs="Times New Roman"/>
          <w:sz w:val="32"/>
          <w:szCs w:val="32"/>
        </w:rPr>
      </w:pPr>
      <w:r w:rsidRPr="00224374">
        <w:rPr>
          <w:rFonts w:ascii="Times New Roman" w:hAnsi="Times New Roman" w:cs="Times New Roman"/>
          <w:sz w:val="32"/>
          <w:szCs w:val="32"/>
        </w:rPr>
        <w:t xml:space="preserve"> we have no connection.</w:t>
      </w:r>
    </w:p>
    <w:p w:rsidR="00224374" w:rsidRPr="00224374" w:rsidRDefault="00224374" w:rsidP="00224374">
      <w:pPr>
        <w:pStyle w:val="ListParagraph"/>
        <w:numPr>
          <w:ilvl w:val="0"/>
          <w:numId w:val="2"/>
        </w:numPr>
        <w:spacing w:line="360" w:lineRule="auto"/>
        <w:ind w:right="-990"/>
        <w:rPr>
          <w:rFonts w:ascii="Times New Roman" w:hAnsi="Times New Roman" w:cs="Times New Roman"/>
          <w:sz w:val="32"/>
          <w:szCs w:val="32"/>
        </w:rPr>
      </w:pPr>
      <w:r w:rsidRPr="00224374">
        <w:rPr>
          <w:rFonts w:ascii="Times New Roman" w:hAnsi="Times New Roman" w:cs="Times New Roman"/>
          <w:b/>
          <w:sz w:val="32"/>
          <w:szCs w:val="32"/>
        </w:rPr>
        <w:t>False</w:t>
      </w:r>
      <w:r w:rsidRPr="00224374">
        <w:rPr>
          <w:rFonts w:ascii="Times New Roman" w:hAnsi="Times New Roman" w:cs="Times New Roman"/>
          <w:sz w:val="32"/>
          <w:szCs w:val="32"/>
        </w:rPr>
        <w:t>: St. Augustine argued that evil exists because God willed it.</w:t>
      </w:r>
    </w:p>
    <w:p w:rsidR="00224374" w:rsidRPr="00224374" w:rsidRDefault="00224374" w:rsidP="00224374">
      <w:pPr>
        <w:pStyle w:val="ListParagraph"/>
        <w:numPr>
          <w:ilvl w:val="0"/>
          <w:numId w:val="2"/>
        </w:numPr>
        <w:spacing w:after="0" w:line="240" w:lineRule="auto"/>
        <w:rPr>
          <w:rFonts w:ascii="Times New Roman" w:hAnsi="Times New Roman" w:cs="Times New Roman"/>
          <w:sz w:val="32"/>
          <w:szCs w:val="32"/>
        </w:rPr>
      </w:pPr>
      <w:r w:rsidRPr="00224374">
        <w:rPr>
          <w:rFonts w:ascii="Times New Roman" w:hAnsi="Times New Roman" w:cs="Times New Roman"/>
          <w:b/>
          <w:sz w:val="32"/>
          <w:szCs w:val="32"/>
        </w:rPr>
        <w:t>True</w:t>
      </w:r>
      <w:r w:rsidRPr="00224374">
        <w:rPr>
          <w:rFonts w:ascii="Times New Roman" w:hAnsi="Times New Roman" w:cs="Times New Roman"/>
          <w:sz w:val="32"/>
          <w:szCs w:val="32"/>
        </w:rPr>
        <w:t xml:space="preserve">: The central feature of atheism is the view that God is </w:t>
      </w:r>
    </w:p>
    <w:p w:rsidR="00224374" w:rsidRPr="00224374" w:rsidRDefault="00224374" w:rsidP="00224374">
      <w:pPr>
        <w:spacing w:after="0"/>
        <w:ind w:left="1440" w:firstLine="720"/>
        <w:rPr>
          <w:rFonts w:ascii="Times New Roman" w:hAnsi="Times New Roman" w:cs="Times New Roman"/>
          <w:sz w:val="32"/>
          <w:szCs w:val="32"/>
        </w:rPr>
      </w:pPr>
      <w:r w:rsidRPr="00224374">
        <w:rPr>
          <w:rFonts w:ascii="Times New Roman" w:hAnsi="Times New Roman" w:cs="Times New Roman"/>
          <w:sz w:val="32"/>
          <w:szCs w:val="32"/>
        </w:rPr>
        <w:t>unknowable.</w:t>
      </w:r>
    </w:p>
    <w:p w:rsidR="00224374" w:rsidRPr="00224374" w:rsidRDefault="00224374" w:rsidP="00224374">
      <w:pPr>
        <w:pStyle w:val="ListParagraph"/>
        <w:numPr>
          <w:ilvl w:val="0"/>
          <w:numId w:val="2"/>
        </w:numPr>
        <w:spacing w:after="0" w:line="240" w:lineRule="auto"/>
        <w:rPr>
          <w:rFonts w:ascii="Times New Roman" w:hAnsi="Times New Roman" w:cs="Times New Roman"/>
          <w:sz w:val="32"/>
          <w:szCs w:val="32"/>
        </w:rPr>
      </w:pPr>
      <w:r w:rsidRPr="00224374">
        <w:rPr>
          <w:rFonts w:ascii="Times New Roman" w:hAnsi="Times New Roman" w:cs="Times New Roman"/>
          <w:b/>
          <w:sz w:val="32"/>
          <w:szCs w:val="32"/>
        </w:rPr>
        <w:t>True</w:t>
      </w:r>
      <w:r w:rsidRPr="00224374">
        <w:rPr>
          <w:rFonts w:ascii="Times New Roman" w:hAnsi="Times New Roman" w:cs="Times New Roman"/>
          <w:sz w:val="32"/>
          <w:szCs w:val="32"/>
        </w:rPr>
        <w:t xml:space="preserve">: The classic version of the design argument was </w:t>
      </w:r>
    </w:p>
    <w:p w:rsidR="00224374" w:rsidRPr="00224374" w:rsidRDefault="00224374" w:rsidP="00224374">
      <w:pPr>
        <w:spacing w:line="240" w:lineRule="auto"/>
        <w:ind w:left="1440" w:firstLine="720"/>
        <w:rPr>
          <w:rFonts w:ascii="Times New Roman" w:hAnsi="Times New Roman" w:cs="Times New Roman"/>
          <w:sz w:val="32"/>
          <w:szCs w:val="32"/>
        </w:rPr>
      </w:pPr>
      <w:r w:rsidRPr="00224374">
        <w:rPr>
          <w:rFonts w:ascii="Times New Roman" w:hAnsi="Times New Roman" w:cs="Times New Roman"/>
          <w:sz w:val="32"/>
          <w:szCs w:val="32"/>
        </w:rPr>
        <w:t>developed by David Hume.</w:t>
      </w:r>
    </w:p>
    <w:p w:rsidR="00224374" w:rsidRPr="00224374" w:rsidRDefault="00224374" w:rsidP="00224374">
      <w:pPr>
        <w:rPr>
          <w:rFonts w:ascii="Times New Roman" w:hAnsi="Times New Roman" w:cs="Times New Roman"/>
          <w:b/>
          <w:sz w:val="32"/>
          <w:szCs w:val="32"/>
        </w:rPr>
      </w:pPr>
    </w:p>
    <w:p w:rsidR="00224374" w:rsidRPr="00224374" w:rsidRDefault="00224374" w:rsidP="00224374">
      <w:pPr>
        <w:rPr>
          <w:rFonts w:ascii="Times New Roman" w:hAnsi="Times New Roman" w:cs="Times New Roman"/>
          <w:sz w:val="32"/>
          <w:szCs w:val="32"/>
        </w:rPr>
      </w:pPr>
      <w:r w:rsidRPr="00224374">
        <w:rPr>
          <w:rFonts w:ascii="Times New Roman" w:hAnsi="Times New Roman" w:cs="Times New Roman"/>
          <w:b/>
          <w:sz w:val="32"/>
          <w:szCs w:val="32"/>
        </w:rPr>
        <w:t>Multiple Choice</w:t>
      </w:r>
      <w:r w:rsidRPr="00224374">
        <w:rPr>
          <w:rFonts w:ascii="Times New Roman" w:hAnsi="Times New Roman" w:cs="Times New Roman"/>
          <w:sz w:val="32"/>
          <w:szCs w:val="32"/>
        </w:rPr>
        <w:t xml:space="preserve"> (circle correct answer)</w:t>
      </w:r>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 xml:space="preserve">Which of the following is an a prior </w:t>
      </w:r>
      <w:proofErr w:type="gramStart"/>
      <w:r w:rsidRPr="00224374">
        <w:rPr>
          <w:rFonts w:ascii="Times New Roman" w:hAnsi="Times New Roman" w:cs="Times New Roman"/>
          <w:sz w:val="32"/>
          <w:szCs w:val="32"/>
        </w:rPr>
        <w:t>argument…</w:t>
      </w:r>
      <w:proofErr w:type="gramEnd"/>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The Cosmological Argument</w:t>
      </w:r>
    </w:p>
    <w:p w:rsidR="00224374" w:rsidRPr="00224374" w:rsidRDefault="00224374" w:rsidP="00224374">
      <w:pPr>
        <w:pStyle w:val="ListParagraph"/>
        <w:numPr>
          <w:ilvl w:val="1"/>
          <w:numId w:val="3"/>
        </w:numPr>
        <w:rPr>
          <w:rFonts w:ascii="Times New Roman" w:hAnsi="Times New Roman" w:cs="Times New Roman"/>
          <w:sz w:val="32"/>
          <w:szCs w:val="32"/>
          <w:highlight w:val="yellow"/>
        </w:rPr>
      </w:pPr>
      <w:r w:rsidRPr="00224374">
        <w:rPr>
          <w:rFonts w:ascii="Times New Roman" w:hAnsi="Times New Roman" w:cs="Times New Roman"/>
          <w:noProof/>
          <w:sz w:val="32"/>
          <w:szCs w:val="32"/>
        </w:rPr>
        <mc:AlternateContent>
          <mc:Choice Requires="wpi">
            <w:drawing>
              <wp:anchor distT="0" distB="0" distL="114300" distR="114300" simplePos="0" relativeHeight="251660288" behindDoc="0" locked="0" layoutInCell="1" allowOverlap="1" wp14:anchorId="2AD267A7" wp14:editId="64DF2DFC">
                <wp:simplePos x="0" y="0"/>
                <wp:positionH relativeFrom="column">
                  <wp:posOffset>629703</wp:posOffset>
                </wp:positionH>
                <wp:positionV relativeFrom="paragraph">
                  <wp:posOffset>132261</wp:posOffset>
                </wp:positionV>
                <wp:extent cx="191160" cy="105840"/>
                <wp:effectExtent l="38100" t="38100" r="37465" b="46990"/>
                <wp:wrapNone/>
                <wp:docPr id="2" name="Ink 2"/>
                <wp:cNvGraphicFramePr/>
                <a:graphic xmlns:a="http://schemas.openxmlformats.org/drawingml/2006/main">
                  <a:graphicData uri="http://schemas.microsoft.com/office/word/2010/wordprocessingInk">
                    <w14:contentPart bwMode="auto" r:id="rId7">
                      <w14:nvContentPartPr>
                        <w14:cNvContentPartPr/>
                      </w14:nvContentPartPr>
                      <w14:xfrm>
                        <a:off x="0" y="0"/>
                        <a:ext cx="191160" cy="105840"/>
                      </w14:xfrm>
                    </w14:contentPart>
                  </a:graphicData>
                </a:graphic>
              </wp:anchor>
            </w:drawing>
          </mc:Choice>
          <mc:Fallback>
            <w:pict>
              <v:shapetype w14:anchorId="5A4096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48.65pt;margin-top:9.45pt;width:16.9pt;height:10.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">
                <v:imagedata r:id="rId8" o:title=""/>
              </v:shape>
            </w:pict>
          </mc:Fallback>
        </mc:AlternateContent>
      </w:r>
      <w:r w:rsidRPr="00224374">
        <w:rPr>
          <w:rFonts w:ascii="Times New Roman" w:hAnsi="Times New Roman" w:cs="Times New Roman"/>
          <w:noProof/>
          <w:sz w:val="32"/>
          <w:szCs w:val="32"/>
        </w:rPr>
        <mc:AlternateContent>
          <mc:Choice Requires="wpi">
            <w:drawing>
              <wp:anchor distT="0" distB="0" distL="114300" distR="114300" simplePos="0" relativeHeight="251659264" behindDoc="0" locked="0" layoutInCell="1" allowOverlap="1" wp14:anchorId="60F3FEDA" wp14:editId="0B84D707">
                <wp:simplePos x="0" y="0"/>
                <wp:positionH relativeFrom="column">
                  <wp:posOffset>633303</wp:posOffset>
                </wp:positionH>
                <wp:positionV relativeFrom="paragraph">
                  <wp:posOffset>49461</wp:posOffset>
                </wp:positionV>
                <wp:extent cx="239040" cy="254520"/>
                <wp:effectExtent l="38100" t="38100" r="27940" b="50800"/>
                <wp:wrapNone/>
                <wp:docPr id="1" name="Ink 1"/>
                <wp:cNvGraphicFramePr/>
                <a:graphic xmlns:a="http://schemas.openxmlformats.org/drawingml/2006/main">
                  <a:graphicData uri="http://schemas.microsoft.com/office/word/2010/wordprocessingInk">
                    <w14:contentPart bwMode="auto" r:id="rId9">
                      <w14:nvContentPartPr>
                        <w14:cNvContentPartPr/>
                      </w14:nvContentPartPr>
                      <w14:xfrm>
                        <a:off x="0" y="0"/>
                        <a:ext cx="239040" cy="254520"/>
                      </w14:xfrm>
                    </w14:contentPart>
                  </a:graphicData>
                </a:graphic>
              </wp:anchor>
            </w:drawing>
          </mc:Choice>
          <mc:Fallback>
            <w:pict>
              <v:shape w14:anchorId="0DAE9C76" id="Ink 1" o:spid="_x0000_s1026" type="#_x0000_t75" style="position:absolute;margin-left:48.9pt;margin-top:2.95pt;width:20.7pt;height:21.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">
                <v:imagedata r:id="rId10" o:title=""/>
              </v:shape>
            </w:pict>
          </mc:Fallback>
        </mc:AlternateContent>
      </w:r>
      <w:r w:rsidRPr="00224374">
        <w:rPr>
          <w:rFonts w:ascii="Times New Roman" w:hAnsi="Times New Roman" w:cs="Times New Roman"/>
          <w:sz w:val="32"/>
          <w:szCs w:val="32"/>
          <w:highlight w:val="yellow"/>
        </w:rPr>
        <w:t>The Ontological Argument</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The Teleological Argument</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rPr>
      </w:pPr>
      <w:r w:rsidRPr="00224374">
        <w:rPr>
          <w:rFonts w:ascii="Times New Roman" w:hAnsi="Times New Roman" w:cs="Times New Roman"/>
          <w:sz w:val="32"/>
          <w:szCs w:val="32"/>
        </w:rPr>
        <w:t>The Anthropological Argument</w:t>
      </w:r>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Who said that many people believe that God is basically there to make us happy?</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Immanuel Kant</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John Hicks</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Nicholas Smith</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highlight w:val="yellow"/>
        </w:rPr>
      </w:pPr>
      <w:r w:rsidRPr="00224374">
        <w:rPr>
          <w:rFonts w:ascii="Times New Roman" w:hAnsi="Times New Roman" w:cs="Times New Roman"/>
          <w:noProof/>
          <w:sz w:val="32"/>
          <w:szCs w:val="32"/>
        </w:rPr>
        <mc:AlternateContent>
          <mc:Choice Requires="wpi">
            <w:drawing>
              <wp:anchor distT="0" distB="0" distL="114300" distR="114300" simplePos="0" relativeHeight="251665408" behindDoc="0" locked="0" layoutInCell="1" allowOverlap="1" wp14:anchorId="0239D541" wp14:editId="7FB6CA71">
                <wp:simplePos x="0" y="0"/>
                <wp:positionH relativeFrom="column">
                  <wp:posOffset>629343</wp:posOffset>
                </wp:positionH>
                <wp:positionV relativeFrom="paragraph">
                  <wp:posOffset>28512</wp:posOffset>
                </wp:positionV>
                <wp:extent cx="316440" cy="359640"/>
                <wp:effectExtent l="38100" t="38100" r="7620" b="40640"/>
                <wp:wrapNone/>
                <wp:docPr id="7" name="Ink 7"/>
                <wp:cNvGraphicFramePr/>
                <a:graphic xmlns:a="http://schemas.openxmlformats.org/drawingml/2006/main">
                  <a:graphicData uri="http://schemas.microsoft.com/office/word/2010/wordprocessingInk">
                    <w14:contentPart bwMode="auto" r:id="rId11">
                      <w14:nvContentPartPr>
                        <w14:cNvContentPartPr/>
                      </w14:nvContentPartPr>
                      <w14:xfrm>
                        <a:off x="0" y="0"/>
                        <a:ext cx="316440" cy="359640"/>
                      </w14:xfrm>
                    </w14:contentPart>
                  </a:graphicData>
                </a:graphic>
              </wp:anchor>
            </w:drawing>
          </mc:Choice>
          <mc:Fallback>
            <w:pict>
              <v:shape w14:anchorId="7EB329D1" id="Ink 7" o:spid="_x0000_s1026" type="#_x0000_t75" style="position:absolute;margin-left:48.6pt;margin-top:1.3pt;width:26.8pt;height:30.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">
                <v:imagedata r:id="rId12" o:title=""/>
              </v:shape>
            </w:pict>
          </mc:Fallback>
        </mc:AlternateContent>
      </w:r>
      <w:r w:rsidRPr="00224374">
        <w:rPr>
          <w:rFonts w:ascii="Times New Roman" w:hAnsi="Times New Roman" w:cs="Times New Roman"/>
          <w:sz w:val="32"/>
          <w:szCs w:val="32"/>
          <w:highlight w:val="yellow"/>
        </w:rPr>
        <w:t>William Craig</w:t>
      </w:r>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The belief in a personal God who is the creator of the world, present in its processes, and with whom we may have a relationship, is</w:t>
      </w:r>
    </w:p>
    <w:p w:rsidR="00224374" w:rsidRPr="00224374" w:rsidRDefault="00224374" w:rsidP="00224374">
      <w:pPr>
        <w:pStyle w:val="ListParagraph"/>
        <w:numPr>
          <w:ilvl w:val="1"/>
          <w:numId w:val="3"/>
        </w:numPr>
        <w:rPr>
          <w:rFonts w:ascii="Times New Roman" w:hAnsi="Times New Roman" w:cs="Times New Roman"/>
          <w:sz w:val="32"/>
          <w:szCs w:val="32"/>
          <w:highlight w:val="yellow"/>
        </w:rPr>
      </w:pPr>
      <w:r w:rsidRPr="00224374">
        <w:rPr>
          <w:rFonts w:ascii="Times New Roman" w:hAnsi="Times New Roman" w:cs="Times New Roman"/>
          <w:noProof/>
          <w:sz w:val="32"/>
          <w:szCs w:val="32"/>
        </w:rPr>
        <w:lastRenderedPageBreak/>
        <mc:AlternateContent>
          <mc:Choice Requires="wpi">
            <w:drawing>
              <wp:anchor distT="0" distB="0" distL="114300" distR="114300" simplePos="0" relativeHeight="251662336" behindDoc="0" locked="0" layoutInCell="1" allowOverlap="1" wp14:anchorId="22815B39" wp14:editId="57956229">
                <wp:simplePos x="0" y="0"/>
                <wp:positionH relativeFrom="column">
                  <wp:posOffset>843183</wp:posOffset>
                </wp:positionH>
                <wp:positionV relativeFrom="paragraph">
                  <wp:posOffset>68321</wp:posOffset>
                </wp:positionV>
                <wp:extent cx="40320" cy="105840"/>
                <wp:effectExtent l="38100" t="38100" r="55245" b="46990"/>
                <wp:wrapNone/>
                <wp:docPr id="4" name="Ink 4"/>
                <wp:cNvGraphicFramePr/>
                <a:graphic xmlns:a="http://schemas.openxmlformats.org/drawingml/2006/main">
                  <a:graphicData uri="http://schemas.microsoft.com/office/word/2010/wordprocessingInk">
                    <w14:contentPart bwMode="auto" r:id="rId13">
                      <w14:nvContentPartPr>
                        <w14:cNvContentPartPr/>
                      </w14:nvContentPartPr>
                      <w14:xfrm>
                        <a:off x="0" y="0"/>
                        <a:ext cx="40320" cy="105840"/>
                      </w14:xfrm>
                    </w14:contentPart>
                  </a:graphicData>
                </a:graphic>
              </wp:anchor>
            </w:drawing>
          </mc:Choice>
          <mc:Fallback>
            <w:pict>
              <v:shape w14:anchorId="3269551A" id="Ink 4" o:spid="_x0000_s1026" type="#_x0000_t75" style="position:absolute;margin-left:65.45pt;margin-top:4.45pt;width:5.05pt;height:10.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">
                <v:imagedata r:id="rId14" o:title=""/>
              </v:shape>
            </w:pict>
          </mc:Fallback>
        </mc:AlternateContent>
      </w:r>
      <w:r w:rsidRPr="00224374">
        <w:rPr>
          <w:rFonts w:ascii="Times New Roman" w:hAnsi="Times New Roman" w:cs="Times New Roman"/>
          <w:noProof/>
          <w:sz w:val="32"/>
          <w:szCs w:val="32"/>
        </w:rPr>
        <mc:AlternateContent>
          <mc:Choice Requires="wpi">
            <w:drawing>
              <wp:anchor distT="0" distB="0" distL="114300" distR="114300" simplePos="0" relativeHeight="251661312" behindDoc="0" locked="0" layoutInCell="1" allowOverlap="1" wp14:anchorId="18E3B18A" wp14:editId="721EAB29">
                <wp:simplePos x="0" y="0"/>
                <wp:positionH relativeFrom="column">
                  <wp:posOffset>606303</wp:posOffset>
                </wp:positionH>
                <wp:positionV relativeFrom="paragraph">
                  <wp:posOffset>40601</wp:posOffset>
                </wp:positionV>
                <wp:extent cx="330120" cy="277200"/>
                <wp:effectExtent l="38100" t="38100" r="13335" b="46990"/>
                <wp:wrapNone/>
                <wp:docPr id="3" name="Ink 3"/>
                <wp:cNvGraphicFramePr/>
                <a:graphic xmlns:a="http://schemas.openxmlformats.org/drawingml/2006/main">
                  <a:graphicData uri="http://schemas.microsoft.com/office/word/2010/wordprocessingInk">
                    <w14:contentPart bwMode="auto" r:id="rId15">
                      <w14:nvContentPartPr>
                        <w14:cNvContentPartPr/>
                      </w14:nvContentPartPr>
                      <w14:xfrm>
                        <a:off x="0" y="0"/>
                        <a:ext cx="330120" cy="277200"/>
                      </w14:xfrm>
                    </w14:contentPart>
                  </a:graphicData>
                </a:graphic>
              </wp:anchor>
            </w:drawing>
          </mc:Choice>
          <mc:Fallback>
            <w:pict>
              <v:shape w14:anchorId="5B7E709A" id="Ink 3" o:spid="_x0000_s1026" type="#_x0000_t75" style="position:absolute;margin-left:46.8pt;margin-top:2.25pt;width:27.9pt;height:23.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">
                <v:imagedata r:id="rId16" o:title=""/>
              </v:shape>
            </w:pict>
          </mc:Fallback>
        </mc:AlternateContent>
      </w:r>
      <w:r w:rsidRPr="00224374">
        <w:rPr>
          <w:rFonts w:ascii="Times New Roman" w:hAnsi="Times New Roman" w:cs="Times New Roman"/>
          <w:sz w:val="32"/>
          <w:szCs w:val="32"/>
          <w:highlight w:val="yellow"/>
        </w:rPr>
        <w:t xml:space="preserve">Theism </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Polytheism</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Agnosticism</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rPr>
      </w:pPr>
      <w:r w:rsidRPr="00224374">
        <w:rPr>
          <w:rFonts w:ascii="Times New Roman" w:hAnsi="Times New Roman" w:cs="Times New Roman"/>
          <w:sz w:val="32"/>
          <w:szCs w:val="32"/>
        </w:rPr>
        <w:t>Atheism</w:t>
      </w:r>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What aspect of our nature did James say we should rely on when faced with living, forced, and momentous decisions?</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Prudential</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Rational</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Spiritual</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highlight w:val="yellow"/>
        </w:rPr>
      </w:pPr>
      <w:r w:rsidRPr="00224374">
        <w:rPr>
          <w:rFonts w:ascii="Times New Roman" w:hAnsi="Times New Roman" w:cs="Times New Roman"/>
          <w:noProof/>
          <w:sz w:val="32"/>
          <w:szCs w:val="32"/>
        </w:rPr>
        <mc:AlternateContent>
          <mc:Choice Requires="wpi">
            <w:drawing>
              <wp:anchor distT="0" distB="0" distL="114300" distR="114300" simplePos="0" relativeHeight="251663360" behindDoc="0" locked="0" layoutInCell="1" allowOverlap="1" wp14:anchorId="1D992E4C" wp14:editId="1891CA64">
                <wp:simplePos x="0" y="0"/>
                <wp:positionH relativeFrom="column">
                  <wp:posOffset>659943</wp:posOffset>
                </wp:positionH>
                <wp:positionV relativeFrom="paragraph">
                  <wp:posOffset>60766</wp:posOffset>
                </wp:positionV>
                <wp:extent cx="290160" cy="262440"/>
                <wp:effectExtent l="38100" t="38100" r="34290" b="42545"/>
                <wp:wrapNone/>
                <wp:docPr id="5" name="Ink 5"/>
                <wp:cNvGraphicFramePr/>
                <a:graphic xmlns:a="http://schemas.openxmlformats.org/drawingml/2006/main">
                  <a:graphicData uri="http://schemas.microsoft.com/office/word/2010/wordprocessingInk">
                    <w14:contentPart bwMode="auto" r:id="rId17">
                      <w14:nvContentPartPr>
                        <w14:cNvContentPartPr/>
                      </w14:nvContentPartPr>
                      <w14:xfrm>
                        <a:off x="0" y="0"/>
                        <a:ext cx="290160" cy="262440"/>
                      </w14:xfrm>
                    </w14:contentPart>
                  </a:graphicData>
                </a:graphic>
              </wp:anchor>
            </w:drawing>
          </mc:Choice>
          <mc:Fallback>
            <w:pict>
              <v:shape w14:anchorId="48BBABBA" id="Ink 5" o:spid="_x0000_s1026" type="#_x0000_t75" style="position:absolute;margin-left:51pt;margin-top:3.85pt;width:24.75pt;height:22.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">
                <v:imagedata r:id="rId18" o:title=""/>
              </v:shape>
            </w:pict>
          </mc:Fallback>
        </mc:AlternateContent>
      </w:r>
      <w:proofErr w:type="spellStart"/>
      <w:r w:rsidRPr="00224374">
        <w:rPr>
          <w:rFonts w:ascii="Times New Roman" w:hAnsi="Times New Roman" w:cs="Times New Roman"/>
          <w:sz w:val="32"/>
          <w:szCs w:val="32"/>
          <w:highlight w:val="yellow"/>
        </w:rPr>
        <w:t>Passional</w:t>
      </w:r>
      <w:proofErr w:type="spellEnd"/>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 xml:space="preserve">Who, in 1802, presented a version of the design argument? </w:t>
      </w:r>
    </w:p>
    <w:p w:rsidR="00224374" w:rsidRPr="00224374" w:rsidRDefault="00224374" w:rsidP="00224374">
      <w:pPr>
        <w:pStyle w:val="ListParagraph"/>
        <w:numPr>
          <w:ilvl w:val="1"/>
          <w:numId w:val="3"/>
        </w:numPr>
        <w:rPr>
          <w:rFonts w:ascii="Times New Roman" w:hAnsi="Times New Roman" w:cs="Times New Roman"/>
          <w:sz w:val="32"/>
          <w:szCs w:val="32"/>
          <w:highlight w:val="yellow"/>
        </w:rPr>
      </w:pPr>
      <w:r w:rsidRPr="00224374">
        <w:rPr>
          <w:rFonts w:ascii="Times New Roman" w:hAnsi="Times New Roman" w:cs="Times New Roman"/>
          <w:noProof/>
          <w:sz w:val="32"/>
          <w:szCs w:val="32"/>
        </w:rPr>
        <mc:AlternateContent>
          <mc:Choice Requires="wpi">
            <w:drawing>
              <wp:anchor distT="0" distB="0" distL="114300" distR="114300" simplePos="0" relativeHeight="251664384" behindDoc="0" locked="0" layoutInCell="1" allowOverlap="1" wp14:anchorId="2C0E1B52" wp14:editId="343AED16">
                <wp:simplePos x="0" y="0"/>
                <wp:positionH relativeFrom="column">
                  <wp:posOffset>615303</wp:posOffset>
                </wp:positionH>
                <wp:positionV relativeFrom="paragraph">
                  <wp:posOffset>54881</wp:posOffset>
                </wp:positionV>
                <wp:extent cx="288360" cy="232200"/>
                <wp:effectExtent l="38100" t="38100" r="16510" b="53975"/>
                <wp:wrapNone/>
                <wp:docPr id="6" name="Ink 6"/>
                <wp:cNvGraphicFramePr/>
                <a:graphic xmlns:a="http://schemas.openxmlformats.org/drawingml/2006/main">
                  <a:graphicData uri="http://schemas.microsoft.com/office/word/2010/wordprocessingInk">
                    <w14:contentPart bwMode="auto" r:id="rId19">
                      <w14:nvContentPartPr>
                        <w14:cNvContentPartPr/>
                      </w14:nvContentPartPr>
                      <w14:xfrm>
                        <a:off x="0" y="0"/>
                        <a:ext cx="288360" cy="232200"/>
                      </w14:xfrm>
                    </w14:contentPart>
                  </a:graphicData>
                </a:graphic>
              </wp:anchor>
            </w:drawing>
          </mc:Choice>
          <mc:Fallback>
            <w:pict>
              <v:shape w14:anchorId="27E14D8B" id="Ink 6" o:spid="_x0000_s1026" type="#_x0000_t75" style="position:absolute;margin-left:47.5pt;margin-top:3.35pt;width:24.6pt;height:20.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">
                <v:imagedata r:id="rId20" o:title=""/>
              </v:shape>
            </w:pict>
          </mc:Fallback>
        </mc:AlternateContent>
      </w:r>
      <w:r w:rsidRPr="00224374">
        <w:rPr>
          <w:rFonts w:ascii="Times New Roman" w:hAnsi="Times New Roman" w:cs="Times New Roman"/>
          <w:sz w:val="32"/>
          <w:szCs w:val="32"/>
          <w:highlight w:val="yellow"/>
        </w:rPr>
        <w:t>Paley</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Pascal</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Hume</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rPr>
      </w:pPr>
      <w:r w:rsidRPr="00224374">
        <w:rPr>
          <w:rFonts w:ascii="Times New Roman" w:hAnsi="Times New Roman" w:cs="Times New Roman"/>
          <w:sz w:val="32"/>
          <w:szCs w:val="32"/>
        </w:rPr>
        <w:t>Hicks</w:t>
      </w:r>
    </w:p>
    <w:p w:rsidR="00224374" w:rsidRPr="00224374" w:rsidRDefault="00224374" w:rsidP="00224374">
      <w:pPr>
        <w:rPr>
          <w:rFonts w:ascii="Times New Roman" w:hAnsi="Times New Roman" w:cs="Times New Roman"/>
          <w:b/>
          <w:sz w:val="32"/>
          <w:szCs w:val="32"/>
        </w:rPr>
      </w:pPr>
      <w:r w:rsidRPr="00224374">
        <w:rPr>
          <w:rFonts w:ascii="Times New Roman" w:hAnsi="Times New Roman" w:cs="Times New Roman"/>
          <w:b/>
          <w:sz w:val="32"/>
          <w:szCs w:val="32"/>
        </w:rPr>
        <w:t>Fill in the Blank</w:t>
      </w:r>
    </w:p>
    <w:p w:rsidR="00224374" w:rsidRPr="00224374" w:rsidRDefault="00224374" w:rsidP="00224374">
      <w:pPr>
        <w:pStyle w:val="ListParagraph"/>
        <w:numPr>
          <w:ilvl w:val="0"/>
          <w:numId w:val="4"/>
        </w:numPr>
        <w:rPr>
          <w:rFonts w:ascii="Times New Roman" w:hAnsi="Times New Roman" w:cs="Times New Roman"/>
          <w:sz w:val="32"/>
          <w:szCs w:val="32"/>
        </w:rPr>
      </w:pPr>
      <w:r w:rsidRPr="00224374">
        <w:rPr>
          <w:rFonts w:ascii="Times New Roman" w:hAnsi="Times New Roman" w:cs="Times New Roman"/>
          <w:sz w:val="32"/>
          <w:szCs w:val="32"/>
        </w:rPr>
        <w:t xml:space="preserve">The argument from design is often called the </w:t>
      </w:r>
      <w:r w:rsidRPr="00224374">
        <w:rPr>
          <w:rFonts w:ascii="Times New Roman" w:hAnsi="Times New Roman" w:cs="Times New Roman"/>
          <w:b/>
          <w:sz w:val="32"/>
          <w:szCs w:val="32"/>
          <w:highlight w:val="yellow"/>
        </w:rPr>
        <w:t>teleological</w:t>
      </w:r>
      <w:r w:rsidRPr="00224374">
        <w:rPr>
          <w:rFonts w:ascii="Times New Roman" w:hAnsi="Times New Roman" w:cs="Times New Roman"/>
          <w:sz w:val="32"/>
          <w:szCs w:val="32"/>
        </w:rPr>
        <w:t xml:space="preserve"> argument.</w:t>
      </w:r>
    </w:p>
    <w:p w:rsidR="00224374" w:rsidRPr="00224374" w:rsidRDefault="00224374" w:rsidP="00224374">
      <w:pPr>
        <w:pStyle w:val="ListParagraph"/>
        <w:numPr>
          <w:ilvl w:val="0"/>
          <w:numId w:val="4"/>
        </w:numPr>
        <w:spacing w:line="360" w:lineRule="auto"/>
        <w:rPr>
          <w:rFonts w:ascii="Times New Roman" w:hAnsi="Times New Roman" w:cs="Times New Roman"/>
          <w:sz w:val="32"/>
          <w:szCs w:val="32"/>
        </w:rPr>
      </w:pPr>
      <w:r w:rsidRPr="00224374">
        <w:rPr>
          <w:rFonts w:ascii="Times New Roman" w:hAnsi="Times New Roman" w:cs="Times New Roman"/>
          <w:b/>
          <w:sz w:val="32"/>
          <w:szCs w:val="32"/>
          <w:highlight w:val="yellow"/>
        </w:rPr>
        <w:t>Agnostic</w:t>
      </w:r>
      <w:r w:rsidRPr="00224374">
        <w:rPr>
          <w:rFonts w:ascii="Times New Roman" w:hAnsi="Times New Roman" w:cs="Times New Roman"/>
          <w:sz w:val="32"/>
          <w:szCs w:val="32"/>
        </w:rPr>
        <w:t xml:space="preserve"> denies the major claims of all varieties of theism.</w:t>
      </w:r>
    </w:p>
    <w:p w:rsidR="00224374" w:rsidRPr="00224374" w:rsidRDefault="00224374" w:rsidP="00224374">
      <w:pPr>
        <w:pStyle w:val="ListParagraph"/>
        <w:numPr>
          <w:ilvl w:val="0"/>
          <w:numId w:val="4"/>
        </w:numPr>
        <w:spacing w:line="360" w:lineRule="auto"/>
        <w:rPr>
          <w:rFonts w:ascii="Times New Roman" w:hAnsi="Times New Roman" w:cs="Times New Roman"/>
          <w:sz w:val="32"/>
          <w:szCs w:val="32"/>
        </w:rPr>
      </w:pPr>
      <w:r w:rsidRPr="00224374">
        <w:rPr>
          <w:rFonts w:ascii="Times New Roman" w:hAnsi="Times New Roman" w:cs="Times New Roman"/>
          <w:sz w:val="32"/>
          <w:szCs w:val="32"/>
        </w:rPr>
        <w:t xml:space="preserve">The </w:t>
      </w:r>
      <w:proofErr w:type="spellStart"/>
      <w:r w:rsidRPr="00224374">
        <w:rPr>
          <w:rFonts w:ascii="Times New Roman" w:hAnsi="Times New Roman" w:cs="Times New Roman"/>
          <w:sz w:val="32"/>
          <w:szCs w:val="32"/>
        </w:rPr>
        <w:t>Kalam</w:t>
      </w:r>
      <w:proofErr w:type="spellEnd"/>
      <w:r w:rsidRPr="00224374">
        <w:rPr>
          <w:rFonts w:ascii="Times New Roman" w:hAnsi="Times New Roman" w:cs="Times New Roman"/>
          <w:sz w:val="32"/>
          <w:szCs w:val="32"/>
        </w:rPr>
        <w:t xml:space="preserve"> form of the cosmological argument contends that there could be no </w:t>
      </w:r>
      <w:r w:rsidRPr="00224374">
        <w:rPr>
          <w:rFonts w:ascii="Times New Roman" w:hAnsi="Times New Roman" w:cs="Times New Roman"/>
          <w:b/>
          <w:sz w:val="32"/>
          <w:szCs w:val="32"/>
          <w:highlight w:val="yellow"/>
        </w:rPr>
        <w:t>actual infinite and potential infinite</w:t>
      </w:r>
      <w:r w:rsidRPr="00224374">
        <w:rPr>
          <w:rFonts w:ascii="Times New Roman" w:hAnsi="Times New Roman" w:cs="Times New Roman"/>
          <w:sz w:val="32"/>
          <w:szCs w:val="32"/>
        </w:rPr>
        <w:t xml:space="preserve"> in the causal sequences of the universe.</w:t>
      </w:r>
    </w:p>
    <w:p w:rsidR="00224374" w:rsidRPr="00224374" w:rsidRDefault="00224374" w:rsidP="00224374">
      <w:pPr>
        <w:pStyle w:val="ListParagraph"/>
        <w:numPr>
          <w:ilvl w:val="0"/>
          <w:numId w:val="4"/>
        </w:numPr>
        <w:rPr>
          <w:rFonts w:ascii="Times New Roman" w:hAnsi="Times New Roman" w:cs="Times New Roman"/>
          <w:b/>
          <w:sz w:val="32"/>
          <w:szCs w:val="32"/>
        </w:rPr>
      </w:pPr>
      <w:r w:rsidRPr="00224374">
        <w:rPr>
          <w:rFonts w:ascii="Times New Roman" w:hAnsi="Times New Roman" w:cs="Times New Roman"/>
          <w:sz w:val="32"/>
          <w:szCs w:val="32"/>
        </w:rPr>
        <w:t xml:space="preserve">The mystical consciousness of the holy is termed: </w:t>
      </w:r>
      <w:r w:rsidRPr="00224374">
        <w:rPr>
          <w:rStyle w:val="termtext"/>
          <w:rFonts w:ascii="Times New Roman" w:hAnsi="Times New Roman" w:cs="Times New Roman"/>
          <w:b/>
          <w:highlight w:val="yellow"/>
        </w:rPr>
        <w:t>numinous experience</w:t>
      </w:r>
      <w:r w:rsidRPr="00224374">
        <w:rPr>
          <w:rFonts w:ascii="Times New Roman" w:hAnsi="Times New Roman" w:cs="Times New Roman"/>
          <w:sz w:val="32"/>
          <w:szCs w:val="32"/>
        </w:rPr>
        <w:t>.</w:t>
      </w:r>
    </w:p>
    <w:p w:rsidR="00224374" w:rsidRPr="00224374" w:rsidRDefault="00224374" w:rsidP="00224374">
      <w:pPr>
        <w:rPr>
          <w:rFonts w:ascii="Times New Roman" w:hAnsi="Times New Roman" w:cs="Times New Roman"/>
          <w:b/>
          <w:sz w:val="32"/>
          <w:szCs w:val="32"/>
        </w:rPr>
      </w:pPr>
    </w:p>
    <w:p w:rsidR="00224374" w:rsidRPr="00224374" w:rsidRDefault="00224374" w:rsidP="00224374">
      <w:pPr>
        <w:rPr>
          <w:rFonts w:ascii="Times New Roman" w:hAnsi="Times New Roman" w:cs="Times New Roman"/>
          <w:b/>
          <w:sz w:val="32"/>
          <w:szCs w:val="32"/>
        </w:rPr>
      </w:pPr>
    </w:p>
    <w:p w:rsidR="00224374" w:rsidRPr="00224374" w:rsidRDefault="00224374" w:rsidP="00224374">
      <w:pPr>
        <w:rPr>
          <w:rFonts w:ascii="Times New Roman" w:hAnsi="Times New Roman" w:cs="Times New Roman"/>
          <w:b/>
          <w:sz w:val="32"/>
          <w:szCs w:val="32"/>
        </w:rPr>
      </w:pPr>
      <w:r w:rsidRPr="00224374">
        <w:rPr>
          <w:rFonts w:ascii="Times New Roman" w:hAnsi="Times New Roman" w:cs="Times New Roman"/>
          <w:b/>
          <w:sz w:val="32"/>
          <w:szCs w:val="32"/>
        </w:rPr>
        <w:lastRenderedPageBreak/>
        <w:t>Review Essays Questions</w:t>
      </w:r>
    </w:p>
    <w:p w:rsidR="00224374" w:rsidRPr="00224374" w:rsidRDefault="00224374" w:rsidP="00224374">
      <w:pPr>
        <w:pStyle w:val="ListParagraph"/>
        <w:numPr>
          <w:ilvl w:val="0"/>
          <w:numId w:val="1"/>
        </w:numPr>
        <w:ind w:left="0" w:firstLine="567"/>
        <w:rPr>
          <w:rFonts w:ascii="Times New Roman" w:hAnsi="Times New Roman" w:cs="Times New Roman"/>
          <w:b/>
          <w:sz w:val="28"/>
          <w:szCs w:val="28"/>
        </w:rPr>
      </w:pPr>
      <w:r w:rsidRPr="00224374">
        <w:rPr>
          <w:rFonts w:ascii="Times New Roman" w:hAnsi="Times New Roman" w:cs="Times New Roman"/>
          <w:b/>
          <w:sz w:val="28"/>
          <w:szCs w:val="28"/>
        </w:rPr>
        <w:t xml:space="preserve">Choose one (1) of the four (4) classical arguments presented in class for the existence of God.  Do you agree, or </w:t>
      </w:r>
      <w:proofErr w:type="gramStart"/>
      <w:r w:rsidRPr="00224374">
        <w:rPr>
          <w:rFonts w:ascii="Times New Roman" w:hAnsi="Times New Roman" w:cs="Times New Roman"/>
          <w:b/>
          <w:sz w:val="28"/>
          <w:szCs w:val="28"/>
        </w:rPr>
        <w:t>disagree.</w:t>
      </w:r>
      <w:proofErr w:type="gramEnd"/>
      <w:r w:rsidRPr="00224374">
        <w:rPr>
          <w:rFonts w:ascii="Times New Roman" w:hAnsi="Times New Roman" w:cs="Times New Roman"/>
          <w:b/>
          <w:sz w:val="28"/>
          <w:szCs w:val="28"/>
        </w:rPr>
        <w:t xml:space="preserve">  Defend your answer.</w:t>
      </w:r>
    </w:p>
    <w:p w:rsidR="00224374" w:rsidRPr="000321B5" w:rsidRDefault="00224374" w:rsidP="00224374">
      <w:pPr>
        <w:ind w:firstLine="567"/>
        <w:rPr>
          <w:rFonts w:ascii="Times New Roman" w:hAnsi="Times New Roman" w:cs="Times New Roman"/>
          <w:sz w:val="24"/>
          <w:szCs w:val="24"/>
        </w:rPr>
      </w:pPr>
      <w:r w:rsidRPr="000321B5">
        <w:rPr>
          <w:rFonts w:ascii="Times New Roman" w:hAnsi="Times New Roman" w:cs="Times New Roman"/>
          <w:sz w:val="24"/>
          <w:szCs w:val="24"/>
        </w:rPr>
        <w:t xml:space="preserve">The ontological argument was first detailed by Anselm of Canterbury (1033-1109), one of the colossal medieval logician scholars, in his </w:t>
      </w:r>
      <w:proofErr w:type="spellStart"/>
      <w:r w:rsidRPr="000321B5">
        <w:rPr>
          <w:rFonts w:ascii="Times New Roman" w:hAnsi="Times New Roman" w:cs="Times New Roman"/>
          <w:i/>
          <w:sz w:val="24"/>
          <w:szCs w:val="24"/>
        </w:rPr>
        <w:t>Proslogium</w:t>
      </w:r>
      <w:proofErr w:type="spellEnd"/>
      <w:r w:rsidRPr="000321B5">
        <w:rPr>
          <w:rFonts w:ascii="Times New Roman" w:hAnsi="Times New Roman" w:cs="Times New Roman"/>
          <w:sz w:val="24"/>
          <w:szCs w:val="24"/>
        </w:rPr>
        <w:t>. Anselm's ontological argument lays on the recognizable proof of God. When it is comprehended that God is that of which no more prominent can be considered, Anselm proposes, it ends up plainly obvious that God must exist.</w:t>
      </w:r>
    </w:p>
    <w:p w:rsidR="00224374" w:rsidRPr="000321B5" w:rsidRDefault="00224374" w:rsidP="00224374">
      <w:pPr>
        <w:ind w:firstLine="567"/>
        <w:rPr>
          <w:rFonts w:ascii="Times New Roman" w:hAnsi="Times New Roman" w:cs="Times New Roman"/>
          <w:sz w:val="24"/>
          <w:szCs w:val="24"/>
        </w:rPr>
      </w:pPr>
      <w:r w:rsidRPr="000321B5">
        <w:rPr>
          <w:rFonts w:ascii="Times New Roman" w:hAnsi="Times New Roman" w:cs="Times New Roman"/>
          <w:sz w:val="24"/>
          <w:szCs w:val="24"/>
        </w:rPr>
        <w:t xml:space="preserve">The argument makes some relationship between three ideas: the ideas of God, of flawlessness or perfection, and existence. Roughly, they express that flawlessness is part of the idea of God, and that flawlessness involves existence, thus that the idea of God involves God's </w:t>
      </w:r>
      <w:proofErr w:type="spellStart"/>
      <w:r w:rsidRPr="000321B5">
        <w:rPr>
          <w:rFonts w:ascii="Times New Roman" w:hAnsi="Times New Roman" w:cs="Times New Roman"/>
          <w:sz w:val="24"/>
          <w:szCs w:val="24"/>
        </w:rPr>
        <w:t>presenceI</w:t>
      </w:r>
      <w:proofErr w:type="spellEnd"/>
      <w:r w:rsidRPr="000321B5">
        <w:rPr>
          <w:rFonts w:ascii="Times New Roman" w:hAnsi="Times New Roman" w:cs="Times New Roman"/>
          <w:sz w:val="24"/>
          <w:szCs w:val="24"/>
        </w:rPr>
        <w:t xml:space="preserve"> disagree with ontological argument because, it </w:t>
      </w:r>
      <w:proofErr w:type="spellStart"/>
      <w:r w:rsidRPr="000321B5">
        <w:rPr>
          <w:rFonts w:ascii="Times New Roman" w:hAnsi="Times New Roman" w:cs="Times New Roman"/>
          <w:sz w:val="24"/>
          <w:szCs w:val="24"/>
        </w:rPr>
        <w:t>endeavors</w:t>
      </w:r>
      <w:proofErr w:type="spellEnd"/>
      <w:r w:rsidRPr="000321B5">
        <w:rPr>
          <w:rFonts w:ascii="Times New Roman" w:hAnsi="Times New Roman" w:cs="Times New Roman"/>
          <w:sz w:val="24"/>
          <w:szCs w:val="24"/>
        </w:rPr>
        <w:t xml:space="preserve"> to demonstrate God's presence through theoretical thinking alone. The argument is totally from the earlier, i.e. it includes no exact confirmation by any stretch of the imagination. It gives an explanation on the concept of God without empirically proving the same. </w:t>
      </w:r>
    </w:p>
    <w:p w:rsidR="00224374" w:rsidRPr="00224374" w:rsidRDefault="00224374" w:rsidP="00224374">
      <w:pPr>
        <w:ind w:firstLine="567"/>
        <w:rPr>
          <w:rFonts w:ascii="Times New Roman" w:hAnsi="Times New Roman" w:cs="Times New Roman"/>
        </w:rPr>
      </w:pPr>
    </w:p>
    <w:p w:rsidR="00224374" w:rsidRPr="00F62FBE" w:rsidRDefault="00224374" w:rsidP="00224374">
      <w:pPr>
        <w:pStyle w:val="ListParagraph"/>
        <w:numPr>
          <w:ilvl w:val="0"/>
          <w:numId w:val="1"/>
        </w:numPr>
        <w:ind w:left="0" w:firstLine="567"/>
        <w:rPr>
          <w:rFonts w:ascii="Times New Roman" w:hAnsi="Times New Roman" w:cs="Times New Roman"/>
          <w:sz w:val="28"/>
          <w:szCs w:val="28"/>
        </w:rPr>
      </w:pPr>
      <w:r w:rsidRPr="00F62FBE">
        <w:rPr>
          <w:rFonts w:ascii="Times New Roman" w:hAnsi="Times New Roman" w:cs="Times New Roman"/>
          <w:b/>
          <w:sz w:val="28"/>
          <w:szCs w:val="28"/>
        </w:rPr>
        <w:t>Respond to the following statement by David Hume: “</w:t>
      </w:r>
      <w:r w:rsidRPr="00F62FBE">
        <w:rPr>
          <w:rFonts w:ascii="Times New Roman" w:hAnsi="Times New Roman" w:cs="Times New Roman"/>
          <w:b/>
          <w:i/>
          <w:sz w:val="28"/>
          <w:szCs w:val="28"/>
        </w:rPr>
        <w:t>If God is GOD, then he is malevolent.  If God is GOOD, then he is impotent.  Otherwise, whence cometh evil?</w:t>
      </w:r>
      <w:r w:rsidRPr="00F62FBE">
        <w:rPr>
          <w:rFonts w:ascii="Times New Roman" w:hAnsi="Times New Roman" w:cs="Times New Roman"/>
          <w:b/>
          <w:sz w:val="28"/>
          <w:szCs w:val="28"/>
        </w:rPr>
        <w:t>”  Defend your answer</w:t>
      </w:r>
      <w:r w:rsidRPr="00F62FBE">
        <w:rPr>
          <w:rFonts w:ascii="Times New Roman" w:hAnsi="Times New Roman" w:cs="Times New Roman"/>
          <w:sz w:val="28"/>
          <w:szCs w:val="28"/>
        </w:rPr>
        <w:t>.</w:t>
      </w:r>
    </w:p>
    <w:p w:rsidR="00224374" w:rsidRPr="00F62FBE" w:rsidRDefault="00224374" w:rsidP="00224374">
      <w:pPr>
        <w:ind w:firstLine="567"/>
        <w:rPr>
          <w:rFonts w:ascii="Times New Roman" w:hAnsi="Times New Roman" w:cs="Times New Roman"/>
          <w:sz w:val="28"/>
          <w:szCs w:val="28"/>
        </w:rPr>
      </w:pPr>
      <w:r w:rsidRPr="00F62FBE">
        <w:rPr>
          <w:rFonts w:ascii="Times New Roman" w:hAnsi="Times New Roman" w:cs="Times New Roman"/>
          <w:sz w:val="28"/>
          <w:szCs w:val="28"/>
        </w:rPr>
        <w:t>I really feel that the David Hume argument is erroneous, because it is based on comparing the power of God with the ability to control all aspect of life with a view of ensuring that only positive feelings, enjoyments and events befall mankind. It assumes that any form of conflation of misery and deliberate evil should not occur on man.</w:t>
      </w:r>
    </w:p>
    <w:p w:rsidR="00224374" w:rsidRPr="00F62FBE" w:rsidRDefault="00224374" w:rsidP="00224374">
      <w:pPr>
        <w:ind w:firstLine="567"/>
        <w:rPr>
          <w:rFonts w:ascii="Times New Roman" w:hAnsi="Times New Roman" w:cs="Times New Roman"/>
          <w:sz w:val="28"/>
          <w:szCs w:val="28"/>
        </w:rPr>
      </w:pPr>
      <w:r w:rsidRPr="00F62FBE">
        <w:rPr>
          <w:rFonts w:ascii="Times New Roman" w:hAnsi="Times New Roman" w:cs="Times New Roman"/>
          <w:sz w:val="28"/>
          <w:szCs w:val="28"/>
        </w:rPr>
        <w:t xml:space="preserve">David subjects God’s love to mankind by absence of malevolent or misfortunes; and that God is good only when mankind experience success and greatness. The premise is flawed. All these phenomena such as floods, famine, diseases and all bad things were created by God and will </w:t>
      </w:r>
      <w:proofErr w:type="gramStart"/>
      <w:r w:rsidRPr="00F62FBE">
        <w:rPr>
          <w:rFonts w:ascii="Times New Roman" w:hAnsi="Times New Roman" w:cs="Times New Roman"/>
          <w:sz w:val="28"/>
          <w:szCs w:val="28"/>
        </w:rPr>
        <w:t>definitely occur</w:t>
      </w:r>
      <w:proofErr w:type="gramEnd"/>
      <w:r w:rsidRPr="00F62FBE">
        <w:rPr>
          <w:rFonts w:ascii="Times New Roman" w:hAnsi="Times New Roman" w:cs="Times New Roman"/>
          <w:sz w:val="28"/>
          <w:szCs w:val="28"/>
        </w:rPr>
        <w:t xml:space="preserve">. With or without malevolent acts befalling man, God’s love to mankind cannot be subjected to only misfortunes experienced. </w:t>
      </w:r>
    </w:p>
    <w:p w:rsidR="00224374" w:rsidRPr="00F62FBE" w:rsidRDefault="00224374" w:rsidP="00224374">
      <w:pPr>
        <w:ind w:firstLine="567"/>
        <w:rPr>
          <w:rFonts w:ascii="Times New Roman" w:hAnsi="Times New Roman" w:cs="Times New Roman"/>
          <w:sz w:val="28"/>
          <w:szCs w:val="28"/>
        </w:rPr>
      </w:pPr>
    </w:p>
    <w:p w:rsidR="00224374" w:rsidRPr="00F62FBE" w:rsidRDefault="00224374" w:rsidP="00224374">
      <w:pPr>
        <w:pStyle w:val="ListParagraph"/>
        <w:numPr>
          <w:ilvl w:val="0"/>
          <w:numId w:val="1"/>
        </w:numPr>
        <w:ind w:left="0" w:firstLine="567"/>
        <w:rPr>
          <w:rFonts w:ascii="Times New Roman" w:hAnsi="Times New Roman" w:cs="Times New Roman"/>
          <w:b/>
          <w:sz w:val="28"/>
          <w:szCs w:val="28"/>
        </w:rPr>
      </w:pPr>
      <w:r w:rsidRPr="00F62FBE">
        <w:rPr>
          <w:rFonts w:ascii="Times New Roman" w:hAnsi="Times New Roman" w:cs="Times New Roman"/>
          <w:b/>
          <w:color w:val="000000"/>
          <w:sz w:val="28"/>
          <w:szCs w:val="28"/>
          <w:shd w:val="clear" w:color="auto" w:fill="FFFFFF"/>
        </w:rPr>
        <w:lastRenderedPageBreak/>
        <w:t>William Alston argues in his article “</w:t>
      </w:r>
      <w:r w:rsidRPr="00F62FBE">
        <w:rPr>
          <w:rFonts w:ascii="Times New Roman" w:hAnsi="Times New Roman" w:cs="Times New Roman"/>
          <w:b/>
          <w:i/>
          <w:color w:val="000000"/>
          <w:sz w:val="28"/>
          <w:szCs w:val="28"/>
          <w:shd w:val="clear" w:color="auto" w:fill="FFFFFF"/>
        </w:rPr>
        <w:t>Religious Experience as Perception of God</w:t>
      </w:r>
      <w:r w:rsidRPr="00F62FBE">
        <w:rPr>
          <w:rFonts w:ascii="Times New Roman" w:hAnsi="Times New Roman" w:cs="Times New Roman"/>
          <w:b/>
          <w:color w:val="000000"/>
          <w:sz w:val="28"/>
          <w:szCs w:val="28"/>
          <w:shd w:val="clear" w:color="auto" w:fill="FFFFFF"/>
        </w:rPr>
        <w:t xml:space="preserve">” that beliefs about God derived from mystical experiences are </w:t>
      </w:r>
      <w:r w:rsidRPr="00F62FBE">
        <w:rPr>
          <w:rFonts w:ascii="Times New Roman" w:hAnsi="Times New Roman" w:cs="Times New Roman"/>
          <w:b/>
          <w:i/>
          <w:color w:val="000000"/>
          <w:sz w:val="28"/>
          <w:szCs w:val="28"/>
          <w:shd w:val="clear" w:color="auto" w:fill="FFFFFF"/>
        </w:rPr>
        <w:t>prima facie</w:t>
      </w:r>
      <w:r w:rsidRPr="00F62FBE">
        <w:rPr>
          <w:rFonts w:ascii="Times New Roman" w:hAnsi="Times New Roman" w:cs="Times New Roman"/>
          <w:b/>
          <w:color w:val="000000"/>
          <w:sz w:val="28"/>
          <w:szCs w:val="28"/>
          <w:shd w:val="clear" w:color="auto" w:fill="FFFFFF"/>
        </w:rPr>
        <w:t xml:space="preserve"> justified and thus rational in the absence of reasons to believe that apparent mystical perceptions are unreliable.  What do you think?  Why?</w:t>
      </w:r>
    </w:p>
    <w:p w:rsidR="00224374" w:rsidRPr="00F62FBE" w:rsidRDefault="00224374" w:rsidP="00224374">
      <w:pPr>
        <w:ind w:firstLine="567"/>
        <w:rPr>
          <w:rFonts w:ascii="Times New Roman" w:hAnsi="Times New Roman" w:cs="Times New Roman"/>
          <w:sz w:val="28"/>
          <w:szCs w:val="28"/>
        </w:rPr>
      </w:pPr>
      <w:r w:rsidRPr="00F62FBE">
        <w:rPr>
          <w:rFonts w:ascii="Times New Roman" w:hAnsi="Times New Roman" w:cs="Times New Roman"/>
          <w:sz w:val="28"/>
          <w:szCs w:val="28"/>
        </w:rPr>
        <w:t xml:space="preserve">I think Alston offers an unmistakable and provocative record of the epistemology of religious experience. He contends that the "view of God"— his term for coordinate experiential consciousness of God—makes a great commitment to the grounds of religious conviction. Reviewing a variety of detailed direct encounters of God among laypersons and popular spiritualists, Alston shows that a man can be supported in holding certain convictions about God on the premise of spiritual understanding. Through the discernment that God is managing one in being, for instance, one can legitimately trust that God is in fact maintaining one in being. </w:t>
      </w:r>
    </w:p>
    <w:p w:rsidR="00224374" w:rsidRPr="00F62FBE" w:rsidRDefault="00224374" w:rsidP="00224374">
      <w:pPr>
        <w:ind w:firstLine="567"/>
        <w:rPr>
          <w:rFonts w:ascii="Times New Roman" w:hAnsi="Times New Roman" w:cs="Times New Roman"/>
          <w:sz w:val="28"/>
          <w:szCs w:val="28"/>
        </w:rPr>
      </w:pPr>
      <w:r w:rsidRPr="00F62FBE">
        <w:rPr>
          <w:rFonts w:ascii="Times New Roman" w:hAnsi="Times New Roman" w:cs="Times New Roman"/>
          <w:sz w:val="28"/>
          <w:szCs w:val="28"/>
        </w:rPr>
        <w:t xml:space="preserve">Secondly, Alston offers a point by point discourse of our reason for taking sense recognition and different source of conviction—including reflection, memory, and spiritual experience. He at that point utilizes this epistemic structure to clarify how our perceptual convictions about God can be advocated. </w:t>
      </w:r>
    </w:p>
    <w:p w:rsidR="00253E7E" w:rsidRPr="00224374" w:rsidRDefault="00E97B29" w:rsidP="00224374">
      <w:pPr>
        <w:pStyle w:val="NormalWeb"/>
        <w:ind w:left="360"/>
      </w:pPr>
    </w:p>
    <w:sectPr w:rsidR="00253E7E" w:rsidRPr="00224374" w:rsidSect="009C206C">
      <w:foot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B29" w:rsidRDefault="00E97B29">
      <w:pPr>
        <w:spacing w:after="0" w:line="240" w:lineRule="auto"/>
      </w:pPr>
      <w:r>
        <w:separator/>
      </w:r>
    </w:p>
  </w:endnote>
  <w:endnote w:type="continuationSeparator" w:id="0">
    <w:p w:rsidR="00E97B29" w:rsidRDefault="00E97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011752"/>
      <w:docPartObj>
        <w:docPartGallery w:val="Page Numbers (Bottom of Page)"/>
        <w:docPartUnique/>
      </w:docPartObj>
    </w:sdtPr>
    <w:sdtEndPr/>
    <w:sdtContent>
      <w:p w:rsidR="006D041E" w:rsidRDefault="00F62FBE">
        <w:pPr>
          <w:pStyle w:val="Footer"/>
          <w:jc w:val="right"/>
        </w:pPr>
        <w:r>
          <w:fldChar w:fldCharType="begin"/>
        </w:r>
        <w:r>
          <w:instrText xml:space="preserve"> PAGE   \* MERGEFORMAT </w:instrText>
        </w:r>
        <w:r>
          <w:fldChar w:fldCharType="separate"/>
        </w:r>
        <w:r w:rsidR="008525FD">
          <w:rPr>
            <w:noProof/>
          </w:rPr>
          <w:t>3</w:t>
        </w:r>
        <w:r>
          <w:rPr>
            <w:noProof/>
          </w:rPr>
          <w:fldChar w:fldCharType="end"/>
        </w:r>
      </w:p>
    </w:sdtContent>
  </w:sdt>
  <w:p w:rsidR="006D041E" w:rsidRDefault="00E97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B29" w:rsidRDefault="00E97B29">
      <w:pPr>
        <w:spacing w:after="0" w:line="240" w:lineRule="auto"/>
      </w:pPr>
      <w:r>
        <w:separator/>
      </w:r>
    </w:p>
  </w:footnote>
  <w:footnote w:type="continuationSeparator" w:id="0">
    <w:p w:rsidR="00E97B29" w:rsidRDefault="00E97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06C" w:rsidRPr="009C206C" w:rsidRDefault="00F62FBE">
    <w:pPr>
      <w:pStyle w:val="Header"/>
      <w:rPr>
        <w:b/>
        <w:sz w:val="28"/>
        <w:szCs w:val="28"/>
        <w:u w:val="single"/>
      </w:rPr>
    </w:pPr>
    <w:r w:rsidRPr="009C206C">
      <w:rPr>
        <w:b/>
        <w:sz w:val="28"/>
        <w:szCs w:val="28"/>
      </w:rPr>
      <w:t>NAME:</w:t>
    </w:r>
    <w:r w:rsidR="00B26EF8">
      <w:rPr>
        <w:b/>
        <w:sz w:val="28"/>
        <w:szCs w:val="28"/>
      </w:rPr>
      <w:t xml:space="preserve"> Saad Alqahtani</w:t>
    </w:r>
    <w:r w:rsidRPr="009C206C">
      <w:rPr>
        <w:b/>
        <w:sz w:val="28"/>
        <w:szCs w:val="28"/>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D40BB"/>
    <w:multiLevelType w:val="hybridMultilevel"/>
    <w:tmpl w:val="9A3E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8967E4"/>
    <w:multiLevelType w:val="hybridMultilevel"/>
    <w:tmpl w:val="384E6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C56895"/>
    <w:multiLevelType w:val="hybridMultilevel"/>
    <w:tmpl w:val="E0B4D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335E7E"/>
    <w:multiLevelType w:val="hybridMultilevel"/>
    <w:tmpl w:val="6EA665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374"/>
    <w:rsid w:val="000321B5"/>
    <w:rsid w:val="000536B6"/>
    <w:rsid w:val="00224374"/>
    <w:rsid w:val="002B1D44"/>
    <w:rsid w:val="004D1A48"/>
    <w:rsid w:val="007B5EAB"/>
    <w:rsid w:val="008525FD"/>
    <w:rsid w:val="00B26EF8"/>
    <w:rsid w:val="00E97B29"/>
    <w:rsid w:val="00F62FB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1B8C81-2DF8-4DC9-A27B-D4937322F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4374"/>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374"/>
    <w:pPr>
      <w:ind w:left="720"/>
      <w:contextualSpacing/>
    </w:pPr>
  </w:style>
  <w:style w:type="paragraph" w:styleId="Header">
    <w:name w:val="header"/>
    <w:basedOn w:val="Normal"/>
    <w:link w:val="HeaderChar"/>
    <w:uiPriority w:val="99"/>
    <w:unhideWhenUsed/>
    <w:rsid w:val="0022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374"/>
    <w:rPr>
      <w:rFonts w:eastAsiaTheme="minorEastAsia"/>
      <w:lang w:eastAsia="en-GB"/>
    </w:rPr>
  </w:style>
  <w:style w:type="paragraph" w:styleId="Footer">
    <w:name w:val="footer"/>
    <w:basedOn w:val="Normal"/>
    <w:link w:val="FooterChar"/>
    <w:uiPriority w:val="99"/>
    <w:unhideWhenUsed/>
    <w:rsid w:val="0022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374"/>
    <w:rPr>
      <w:rFonts w:eastAsiaTheme="minorEastAsia"/>
      <w:lang w:eastAsia="en-GB"/>
    </w:rPr>
  </w:style>
  <w:style w:type="character" w:customStyle="1" w:styleId="termtext">
    <w:name w:val="termtext"/>
    <w:basedOn w:val="DefaultParagraphFont"/>
    <w:rsid w:val="00224374"/>
  </w:style>
  <w:style w:type="paragraph" w:styleId="NormalWeb">
    <w:name w:val="Normal (Web)"/>
    <w:basedOn w:val="Normal"/>
    <w:uiPriority w:val="99"/>
    <w:unhideWhenUsed/>
    <w:rsid w:val="002243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24374"/>
    <w:rPr>
      <w:color w:val="0000FF"/>
      <w:u w:val="single"/>
    </w:rPr>
  </w:style>
  <w:style w:type="character" w:styleId="Emphasis">
    <w:name w:val="Emphasis"/>
    <w:basedOn w:val="DefaultParagraphFont"/>
    <w:uiPriority w:val="20"/>
    <w:qFormat/>
    <w:rsid w:val="002243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4.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customXml" Target="ink/ink1.xml"/><Relationship Id="rId12" Type="http://schemas.openxmlformats.org/officeDocument/2006/relationships/image" Target="media/image3.png"/><Relationship Id="rId17" Type="http://schemas.openxmlformats.org/officeDocument/2006/relationships/customXml" Target="ink/ink6.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ink/ink5.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ink/ink7.xm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4.png"/><Relationship Id="rId22"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6:56.104"/>
    </inkml:context>
    <inkml:brush xml:id="br0">
      <inkml:brushProperty name="width" value="0.06667" units="cm"/>
      <inkml:brushProperty name="height" value="0.06667" units="cm"/>
      <inkml:brushProperty name="fitToCurve" value="1"/>
    </inkml:brush>
  </inkml:definitions>
  <inkml:trace contextRef="#ctx0" brushRef="#br0">530 76,'0'0,"0"0,0 0,0 0,0 0,0 0,0 0,0 0,0 0,0 0,0 0,0 0,-13 0,1 0,-1 0,1 0,-1 0,0 0,1 0,-1 0,13 0,0 0,0 0,0 0,0 0,0 0,0 0,0 0,0 0,0 0,0 0,0 0,0 0,0 0,0 0,0 0,0 0,0 0,0 0,0 0,0 0,0 0,0 0,0 0,-13 0,-24 13,-26 12,0 13,0 1,12-14,1 1,12-1,13-12,12-1,0-12,13 0,0 0,0 0,0 0,0 0,0 0,0 0,0 0,13-12,0-1,12 0,-13 1,1-1,0 0,-1 0,1 13,-13 0,0 0,0 0,0 0,0 0,0 0,12 0,1 0,0 0,-1-12,1-1,0 13,-1-13,1 0,-1 1,-12 12,13-13,0 0,-1 1,1-1,-1 0,-12 13,13-13,-13 13,13-12,-13 12,0 0,0 0,12-13,-12 13,0 0,0 0,0 0,13-13,-13 13,0 0,12 0,1-12,-13 12,0 0,13 0,-1 0,1 0,-1 0,1 0,12-13,-25 13</inkml:trace>
</inkml:ink>
</file>

<file path=word/ink/ink2.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6:54.370"/>
    </inkml:context>
    <inkml:brush xml:id="br0">
      <inkml:brushProperty name="width" value="0.06667" units="cm"/>
      <inkml:brushProperty name="height" value="0.06667" units="cm"/>
      <inkml:brushProperty name="fitToCurve" value="1"/>
    </inkml:brush>
  </inkml:definitions>
  <inkml:trace contextRef="#ctx0" brushRef="#br0">582 0,'0'0,"0"0,0 0,0 0,0 0,0 0,0 0,0 0,0 0,0 0,0 0,0 0,0 0,0 0,0 0,0 0,0 0,0 0,0 0,0 0,0 0,0 0,0 0,0 0,0 0,0 0,0 0,0 0,0 0,0 0,0 0,0 0,0 0,0 0,0 0,0 0,0 0,0 0,0 0,0 0,0 0,0 0,0 0,0 0,0 0,0 0,0 0,0 0,0 0,0 0,0 0,0 0,0 0,0 0,0 0,0 0,0 0,0 0,0 0,0 0,0 0,0 0,0 0,0 0,0 0,0 0,-12 0,12 0,0 0,-13 13,13-13,-25 13,0-1,-1 1,-11 0,-14 0,1-1,0 1,-1 0,13 0,1-1,11 1,1 0,13-13,-13 13,12-1,0 1,1 0,-1 0,1-13,-1 12,13-12,0 0,0 13,0 0,0 0,0 12,0 1,0-1,0 13,0-12,13-1,-1 1,1-1,-1 1,1-1,0 1,-1-14,13 1,0 0,-12 0,12-1,-12 1,-1 0,1 0,0-1,-1 1,1-13,-1 0,-12 0,13 0,-13 0,13 0,-13 0,12 0,-12 0,0 0,13 0,-13 0,12 0,1 0,0-13,-1 1,13-1,0 0,1 0,-14 1,1-14,-1 13,1 1,0-1,-1 0,1 0,-1-12,1-1,0 14,-1-1,1 0,-1 0,1 1,-1-1,1 0,-13 13,0 0,0 0,13-13,-13 13,0 0,0-12,0-1,0 0,0 1,0-1,0 0,0 0,0 1,-13-1,0 0,1 0,-13 1,0-1,-13 13,0 13,-12-1,-13 14,0 12,-38 13,38-13,63-38</inkml:trace>
</inkml:ink>
</file>

<file path=word/ink/ink3.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14.244"/>
    </inkml:context>
    <inkml:brush xml:id="br0">
      <inkml:brushProperty name="width" value="0.06667" units="cm"/>
      <inkml:brushProperty name="height" value="0.06667" units="cm"/>
      <inkml:brushProperty name="fitToCurve" value="1"/>
    </inkml:brush>
  </inkml:definitions>
  <inkml:trace contextRef="#ctx0" brushRef="#br0">670 0,'0'0,"0"0,0 0,0 0,0 0,0 0,-13 0,13 0,-13 0,13 0,-12 0,12 0,-13 0,1 0,-1 13,0-13,1 0,-1 13,1-1,-1 1,0 0,1 0,-1-1,1 1,-14 0,14 0,-14-1,1 1,-13 13,1-1,-1 1,0-1,13 1,0-1,-1 1,1-1,0 1,0-1,-1 1,14-1,-1 1,1-1,-1 1,0-1,13-12,0 0,0 0,0 12,13 1,0-1,-1 1,1-1,-1 1,1-1,0 1,12-1,0-12,-12 13,12-14,0 1,0 13,-12-14,0 1,-1 0,1 0,-1-1,1 1,0-13,-1 0,1 0,12 0,0 0,0 0,1-13,-1 1,0-1,0 0,-12 0,0 1,-1-1,13 0,1 0,-1 1,0-14,0 1,0-1,1 1,-1-1,0 1,-12-1,-1 0,1 1,0-1,-1 1,1-13,-1-1,-12 14,0-1,0 14,0-14,0 13,0 1,0-1,0 0,0 0,0 0,0 1,0-1,0 0,-12-12,-1 12,1 0,-1 0,0 1,1-1,-1 0,1 0,-1 1,0 12,1-13,-1 13,0 0,1 0,-13 0,-1 0,-11 0,-1 0,13 0,-1 0,14 0,-1 0,1 0,-14 13,1 38,-38 51,63-102</inkml:trace>
</inkml:ink>
</file>

<file path=word/ink/ink4.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04.497"/>
    </inkml:context>
    <inkml:brush xml:id="br0">
      <inkml:brushProperty name="width" value="0.06667" units="cm"/>
      <inkml:brushProperty name="height" value="0.06667" units="cm"/>
      <inkml:brushProperty name="fitToCurve" value="1"/>
    </inkml:brush>
  </inkml:definitions>
  <inkml:trace contextRef="#ctx0" brushRef="#br0">0 0,'0'0,"0"0,0 0,0 13,0-13,0 0,0 0,0 0,0 0,0 0,0 0,0 0,0 0,0 0,0 0,12 12,1 1,-1 0,1 0,-1-1,1 1,-1 0,-12-13,13 12,-13-12,0 0,12 13,-12-13,0 13,-12 25,-13 76,25-114</inkml:trace>
</inkml:ink>
</file>

<file path=word/ink/ink5.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03.028"/>
    </inkml:context>
    <inkml:brush xml:id="br0">
      <inkml:brushProperty name="width" value="0.06667" units="cm"/>
      <inkml:brushProperty name="height" value="0.06667" units="cm"/>
      <inkml:brushProperty name="fitToCurve" value="1"/>
    </inkml:brush>
  </inkml:definitions>
  <inkml:trace contextRef="#ctx0" brushRef="#br0">669 77,'0'0,"0"0,0 0,0 0,0 0,0 0,-12-13,-1 0,0 1,1-1,-1 0,1 13,-13-13,-1 13,1 0,13 0,-14 0,-11 13,-1 0,0 0,0-1,1 1,-1 13,0-1,0 1,1-1,12-12,-1 13,1-14,13 1,-1 0,1 12,-1-12,0 0,13 0,0-1,0 1,0 0,0 0,0-1,13 14,0 0,-1-1,1 1,-1-14,1 14,-1-1,14 1,-1-1,0 1,0-1,0-12,-12 13,12-14,0 1,-12 0,-1 0,1 0,-1-1,1 1,0-13,-1 0,1 0,12 0,0 0,0-13,13 1,0-1,0 0,-1-13,-12 14,1-1,-1 0,0-12,0 12,-12 0,-1 0,1 1,-1-1,1 0,0 0,-1 1,1-1,-1 0,1 0,-1 1,1-1,0 0,-1 0,-12 1,0-1,0 0,0 0,0 0,0 1,0-1,0 0,0 0,0 1,0-1,0 13,0 0,0 0,0-13,-12 0,-1 1,0 12,1 0,-26-13,-25-25,63 38</inkml:trace>
</inkml:ink>
</file>

<file path=word/ink/ink6.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06.854"/>
    </inkml:context>
    <inkml:brush xml:id="br0">
      <inkml:brushProperty name="width" value="0.06667" units="cm"/>
      <inkml:brushProperty name="height" value="0.06667" units="cm"/>
      <inkml:brushProperty name="fitToCurve" value="1"/>
    </inkml:brush>
  </inkml:definitions>
  <inkml:trace contextRef="#ctx0" brushRef="#br0">420 63,'0'0,"0"0,0 0,0 0,0 0,0 0,0 0,0 0,0 0,0 0,0 0,0 0,0 0,0 0,0 0,0 0,0 0,0 0,0 0,0 0,0 0,-13-12,13 12,-12-13,-1 13,0 0,1 0,-1 0,13 0,-12 0,-1 0,-12 0,0 0,0 0,-1 13,1-1,0 1,0 0,0 0,12-1,1 1,-1 0,1 0,-1-1,0 1,1 0,-1-1,1 1,12-13,0 13,0 0,0-1,0 1,0 0,0 0,0-1,0 1,0 13,0-14,12 14,-12-13,13 12,-1 1,-12-14,13 14,-13-13,13-1,-1 14,1-13,-1-1,1 14,-1-1,1 1,0-14,-1 1,1 0,-1 0,1-1,-1 1,-12-13,0 0,13 13,-13-13,0 0,13 0,12 0,0-13,13 0,-1 1,1-1,0 0,-13 0,0 1,0-1,0 0,1 0,-14 1,13-14,-12 14,0-14,-1 13,1-12,-1 12,1-12,-1-1,1 13,0 1,-1-14,1 13,-1 1,1-14,-1 1,1-1,-13 13,0 1,0-1,0 0,0 0,0 1,0-1,0 0,0 1,0 12,0-13,0 0,0 0,-13 1,1-1,-26 0,0 0,-12-12,0 12,12 0,-12 1,12 12,13 0,0 0,0 12,-1 1,1 13,0-1,0 1,-13 37,38-63</inkml:trace>
</inkml:ink>
</file>

<file path=word/ink/ink7.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08.995"/>
    </inkml:context>
    <inkml:brush xml:id="br0">
      <inkml:brushProperty name="width" value="0.06667" units="cm"/>
      <inkml:brushProperty name="height" value="0.06667" units="cm"/>
      <inkml:brushProperty name="fitToCurve" value="1"/>
    </inkml:brush>
  </inkml:definitions>
  <inkml:trace contextRef="#ctx0" brushRef="#br0">406 0,'0'0,"0"0,0 0,0 0,0 0,0 0,0 0,0 0,0 0,0 0,0 0,0 0,0 0,0 0,0 0,0 0,0 0,-12 13,-1 0,-12 0,0-1,-1 1,1 0,0 0,-13-1,0 1,13 0,0 0,-1-1,14 1,-1 0,0 0,1-1,-1 1,1 0,-1-1,13 1,-13 0,13 12,0-12,0 0,0 0,0-1,0 1,0 0,0 0,0-1,0 1,0 0,0 0,0-1,13 1,0 13,-1-1,13-12,1-1,-1 1,0 0,13 0,-13-1,1 1,-1 0,0 0,-12-13,-1 0,1 0,0 0,12 12,0-12,13 0,0 0,0 0,0 0,0 0,-13 0,0 0,0-12,-12 12,0 0,-1 0,1 0,0-13,-1 0,1 0,-1-12,1-1,0 1,-1 0,1-1,-13 1,0-1,0 1,0 12,0 0,0-12,0-1,0 13,-13-12,1-1,-1 1,0 0,1-1,-1 13,-12 1,0-1,-1 0,1 0,0 1,0-1,12 13,0 0,1 0,-14 0,1 0,-51 51,-50 76,126-127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ssalqahtani15@my.trine.edu</dc:creator>
  <cp:lastModifiedBy>saad alqahtani</cp:lastModifiedBy>
  <cp:revision>2</cp:revision>
  <dcterms:created xsi:type="dcterms:W3CDTF">2017-12-06T23:03:00Z</dcterms:created>
  <dcterms:modified xsi:type="dcterms:W3CDTF">2017-12-06T23:03:00Z</dcterms:modified>
</cp:coreProperties>
</file>